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/>
        <w:jc w:val="center"/>
        <w:textAlignment w:val="auto"/>
        <w:rPr>
          <w:rFonts w:hint="eastAsia" w:ascii="华文中宋" w:hAnsi="华文中宋" w:eastAsia="华文中宋" w:cs="华文中宋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36"/>
          <w:szCs w:val="36"/>
          <w:lang w:val="en-US" w:eastAsia="zh-CN" w:bidi="ar-SA"/>
        </w:rPr>
        <w:t>景区抽水8小时帮游客捞起手机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/>
        <w:jc w:val="center"/>
        <w:textAlignment w:val="auto"/>
        <w:rPr>
          <w:rFonts w:hint="eastAsia" w:ascii="华文中宋" w:hAnsi="华文中宋" w:eastAsia="华文中宋" w:cs="华文中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32"/>
          <w:szCs w:val="32"/>
          <w:lang w:val="en-US" w:eastAsia="zh-CN" w:bidi="ar-SA"/>
        </w:rPr>
        <w:t>失主称只是抱着试一下的心态求助 咸宁古瑶村回应“这么做值得”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60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60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  <w:t>楚天都市报极目新闻讯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  <w:t>近日，游客刘女士在湖北咸宁市通城县药姑山古瑶村景区游玩，不慎将手机掉进约700米深的峡谷，景区调来抽水机和发电机，打捞8个小时终于找到手机。此事经本报新媒体平台报道后，引发网络热议。游客是否身份特殊？景区劳神费力抽水8小时值不值？当事游客刘女士、景区负责人徐摇、咸宁市文旅局局长李振2月3日接受极目新闻记者采访，回应广大网友关心的问题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60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  <w:t>刘女士说她是咸宁通城人，在浙江做生意，2023年春节回老家过年。1月28日正月初七，刘女士和家人到古瑶村景区游玩，不慎将手机滑落到峡谷里。她看到景区标识牌上有救援电话，就让表弟尝试拨打，没想到电话很快接通。景区工作人员迅速赶来处置，附近村民也主动帮忙找手机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60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  <w:t>当时天色已暗，峡谷大约深700米，里面还有积水，刘女士不想劳烦大家，于是想放弃。没想到景区在第二天光线好的时候，调来抽水机和发电机，用时约8小时终于将手机捞了上来。所幸手机没有什么损伤，还能正常使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60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  <w:t>刘女士和表弟现场直击了打捞过程。“看到大家忙碌的场景，我非常感动。景区和村民都热心帮忙，也不要我们的报酬。”刘女士接受采访时瞬间哽咽，事后她给景区工作人员现金被拒绝，用微信发红包也被拒收，于是委托家人为景区送了一面锦旗表示感谢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60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  <w:t>有网友怀疑刘女士身份特殊，所以景区才如此重视。对此，刘女士回应称自己就是普通游客，“手机里有很多重要资料，当时我只是抱着试一下的心态向景区求助，没想到景区如此尽心尽力打捞。我和景区工作人员不认识，和村民也不认识，也没有通过特殊渠道打招呼，这就是我们老家的淳朴民风。”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60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  <w:t>“景区设置了24小时求助服务热线，接到求助后，我和工作人员都到了现场，决定不管困难多大，都要帮游客把手机捞起来。”药姑山古瑶村景区负责人徐摇表示，抽水机和发电机都是景区常备的，打捞手机没产生多少费用。公司内部对员工有奖励机制，不需要游客支付任何服务费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60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  <w:t>有网友表示，景区出钱抽水8小时值不值？“这个不能简单用钱来衡量，游客至上、服务至上，为了游客景区做什么都值得！”徐摇表示，任何游客来景区游玩，景区都会认真用心、用情做好服务。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60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  <w:t>咸宁市文化和旅游局局长李振表示，药姑山古瑶村景区是国家4A级景区，也是湖北省级文明旅游示范单位。景区此次帮游客抽水捞手机，体现出了主动服务、主动作为，是文明旅游典型案例，将在整个咸宁市文化旅游系统进行学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1E1A72"/>
    <w:rsid w:val="2F7B0BBB"/>
    <w:rsid w:val="3877335D"/>
    <w:rsid w:val="3F39570D"/>
    <w:rsid w:val="6C4F5E63"/>
    <w:rsid w:val="755A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2024-03-04T03:15:00Z</dcterms:created>
  <dc:creator>hanting</dc:creator>
  <cp:lastModifiedBy>姚莹</cp:lastModifiedBy>
  <cp:lastPrinted>2024-03-14T14:09:00Z</cp:lastPrinted>
  <dcterms:modified xsi:type="dcterms:W3CDTF">2024-03-20T11:06:20Z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4C776EE4C3D24E06924C977930B0051F</vt:lpwstr>
  </property>
</Properties>
</file>